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349" w:rsidRPr="007D3349" w:rsidRDefault="007D3349" w:rsidP="007D3349">
      <w:pPr>
        <w:shd w:val="clear" w:color="auto" w:fill="FFFFFF"/>
        <w:spacing w:after="0" w:line="359" w:lineRule="atLeast"/>
        <w:rPr>
          <w:rFonts w:ascii="Georgia" w:eastAsia="Times New Roman" w:hAnsi="Georgia" w:cs="Tahoma"/>
          <w:color w:val="000000"/>
          <w:sz w:val="25"/>
          <w:szCs w:val="25"/>
          <w:lang w:eastAsia="ru-RU"/>
        </w:rPr>
      </w:pPr>
      <w:r w:rsidRPr="007D3349">
        <w:rPr>
          <w:rFonts w:ascii="Georgia" w:eastAsia="Times New Roman" w:hAnsi="Georgia" w:cs="Tahoma"/>
          <w:b/>
          <w:color w:val="000000"/>
          <w:sz w:val="25"/>
          <w:szCs w:val="25"/>
          <w:lang w:eastAsia="ru-RU"/>
        </w:rPr>
        <w:t>Подковы на счастье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Синоптики не ошиблись: в ночь на субботу, 26 сентября, начался дождь. Он прогнал удушливую жару, донимавшую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Псковщину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(накануне был поставлен очередной температурный рекорд), и принёс прохладу. Ночью я проснулся от шума падающих за окном капель – ну, что же, не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сахарные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, на растаем в поиске.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Утром дождь прекратился, но низко нависшие тучи и не думали разбегаться, уныло висели над землёй. Ветра тоже не было,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и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стало быть, надежд на ясную погоду – тоже. Впрочем, у природы нет плохой погоды, и надо быть благодарным за всякую, как поётся в известной песне.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 назначенный час, в полвосьмого утра, мы собрались на квартире у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Михайлыча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: сам Командор, Антон, Валера, Эдик и автор этих строк. Саню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Голубева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заберем по пути. Сборы не заняли много времени, и вот наша машина уже мчится (условно говоря) по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Пыталовской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дороге.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Бабье лето, недолгое в этом году, уже прошло, и дожди зарядили всерьёз и надолго. (Возможно, до самого снега). На датских полях видим стаю журавлей – после отлёта аистов они заняли их освободившуюся кормовую нишу. Обычно эта осторожная птица избегает показываться на людях, но перед самым отлётом покидает свои болота для усиленной кормёжки и налаживания коллективных отношений. На почтительном расстоянии от журавлей сидела стая гусей. Птицы разных пород старались не мешать друг другу. Завидев наш уазик, журавли поднялись на крыло, а гуси продолжили кормёжку.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Мы проехали ещё немного, и увидели одинокую белую цаплю. Птица эта появилась на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Псковщине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недавно, и я ничего не могу сказать про её повадки. Вероятно, цапли тоже улетят на зиму, но когда и как – неизвестно.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Давленые еноты, как обычно, валялись на асфальте. Из придорожных кустов высунулась мордочка лисы: тоже, видать, нашла себе «столовую» на трассе.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Дождь то начинался, то прекращался. Однако луж на полях не было видно: пересохшая за лето земля пока что впитывала упавшую воду без остатка.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Без особых происшествий (как обычно,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барахлил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компьютер уазика), мы доехали до соседнего райцентра и свернули к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Пыталовскому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погранотряду. Сегодня мы хотим покопать в пограничной зоне, а для этого необходимо разрешение.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Михайлыч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ещё на неделе начал звонить в нужные инстанции, а потом велел нам принести ксерокопии паспортов.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Получение пропусков много времени не заняло. Мы постояли, подождали, пока выписываются необходимые бумаги, а получив их, поехали дальше своей дорогой. Миновали речку Ладу, проехали мимо знаменитого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голубовского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болота, и выехали к нужному повороту. Налево поедешь – там Синий Никола (деревня такая), направо – Красный Город. Нам сегодня нужно за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>Красногородск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Дорога принялась изгибаться и петлять, вот речка Ворога. На это раз под мостом не валялось никакой машины. Проезжаем ещё несколько километров, вот и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Литвинка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, а это уже окраина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Красногородска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 Под колёсами появился асфальт, который кончился, как только мы проехали через город. (В Красногородском районе мало дорог с асфальтовым покрытием, хотя грунтовые дороги неплохие – пока нет дождя). Правда, дождь уже идет, и мы едем, как по стиральной доске – «гребёнка» всегда образуется на таких дорогах.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 нужном месте нас обгоняют машины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красногородских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поисковиков. Они поедут впереди, показывая путь, ну а мы сзади за ними. Вот уже и Мозули, вот поворот в погранзону. Ещё немного – и мы оказались там, куда посторонним вход запрещён. Впрочем, мы уже не посторонние, пропуск у нас имеется, а у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красногородских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поисковиков он давно есть.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Мы едем по извилистой песчаной гриве. Тут, в этих краях, вся жизнь протекала на гривах. Пашен нет, с сенокосом – проблема, так как нет травы, кормил лес да болото. Небольшое количество людей прожить могло, а больше – вряд ли. Грунт – песок, на нём слой мха. Примерно так же жили на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Полесских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болотах, и были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полещуки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самыми бедными белорусами. Тут, видно, тоже не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шиковали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 Немного выручала дорога, ведущая в Латвию и обратно, но дорога эта тоже напоминала тропинку, и ездили по ней не каждый день. А может, и не каждую неделю. Кстати, на сопредельной латвийской стороне жизнь была точно такая же.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По краям дороги идёт уклон, заросший лесом, и начинаются болота. Сама грива то расширяется до сотни метров, то сужается до ширины дороги. Местами до сих пор лежат гати. Действительно, в этом месте закупорить путь ничего не стоило. Что и произошло в июле 1941-го года.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Хотя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Манштейн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не упоминает, какая советская дивизия загромоздила проход через болота своей техникой, это можно установить из советских источников.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Перед войной в Острове располагалась 163 моторизованная дивизия. Её основной задачей была оборона линии Сталина. Нет, она не должна вести бой из самих дотов. В случае войны дивизия занимала подготовленные позиции – окопы, капониры и т.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д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, оказывала поддержку гарнизонам дотов, не давая противнику приблизиться к ним.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Но как говориться, гладко было на бумаге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…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В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о время Зимней войны дивизию отправили воевать с финнами. Потом задержали под Ленинградом, где она и встретила известие о начале Великой Отечественной войны. Далее начинается и вовсе несуразное.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Как известно, после взятия Риги и Даугавпилса немцы взяли оперативную паузу: подтянуть резервы, дать кратковременный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роздых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своим войскам. 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>Наши ошибочно посчитали, что фрицы выдохлись, и резко изменили свои планы. Если поначалу планировалось занять глухую оборону по реке Великой (с опорой на линию Сталина), то теперь был отдан приказ наступать самим. С этой целью подтягивались войска, и было их гораздо больше, чем немцев. Но… бардака и тогда хватало. Одну дивизию прислали без сре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дств св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язи, другая опоздала, третью разбомбили ещё в вагонах. Вместо удара сжатым кулаком выходил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тычок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растопыренными пальцами. Впрочем, и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тычка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не получилось.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Известно, что 2 июля 163 дивизия вернулась в родимый Остров. Но вместо того, чтобы занять оборону по Великой и линии Сталина, она получила приказ наступать на Резекне. Войска были уже на марше в Латвии, когда поступил приказ – вернуться назад! (Наши поняли, что фрицы не выдохлись). «Стой там, иди сюда!»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В результате наши войска не наступали и не оборонялись в тот момент, когда немцы закончили оперативную паузу и нанесли нам сильный удар. 163 дивизия была разгромлена под Резекне и с боями отходила на Опочку. И вот тут-то, в этих болотах, на этой дороге, у неё кончилась горючка. Колонна автомашин и танков стала мертвым железом: ни назад, ни вперёд! Что оставалось делать? Попытаться пешком и на телегах отступать к Опочке, только и всего. Одно хорошо – немцы потратили несколько дней, чтобы стащить нашу технику с дороги и открыть себе дальнейший путь, так как обойти в таком месте было невозможно.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Потом, уже в Опочке 163 дивизия получила приказ атаковать немцев, и был бой, про который счёл нужным упомянуть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Манштейн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 Но было поздно, немцы вырвались из опасного места и продолжили движение.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Места тут такие, что если бы наша авиация и артиллерия нанесли по немцам удар в тот момент, когда они очищали дорогу, их 56 танковый корпус был бы разбит. Оставшись в одиночестве, 41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тк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не посмел бы продолжать наступление на Псков. Вся история Великой Отечественной войны могла бы пойти по иному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… Д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а только вот история не знает сослагательного наклонения, и мы получили то, что было.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А так – 56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тк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наступает на Новгород, 41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тк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к вечеру 9 июля захватывает Псков. С захватом Пскова завершилась битва за Прибалтику, и хотя на тот момент наши войска ещё были в Эстонии, стало очевидно, что этот раунд мы проиграли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вчистую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, и близится битва за Ленинград.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Но хватит исторических справок.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Мы приехали к месту. Ставим машины, приветствуем друг друга. Что-то нам сегодня подарит эта грива?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Всё небо обложено серыми дождевыми облаками. Правда, нет луж – песок впитывает всё без остатка. Но мхи переполнены водой, под ногами хлюпает, капли падают с сосен и берез. А воздух такой чистый,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аж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до неправдоподобия… 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>и грибов видимо-невидимо.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Мы режем сало, кипятим чай. Первые находки не заставляют себя ждать: кусок гусеницы от Т-26 (из шести траков) и какая-то ось от неизвестной техники. Начало положено, что будет дальше?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Дальше мы расходимся мелкими группами. Штык от советской трехлинейки, прицел от 45-мм пушки. Всё лежит на небольшой глубине, подо мхом и тонким слоем песка. А места тут такие, что я забыл про лопату, иду за нашими мужиками и фотографирую, фотографирую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…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Н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о тут снова начался дождь, и я спрятал аппарат. Мелкий, но весьма пробивной, чисто сентябрьский, дождь не оставлял ни одной сухой нитки. Но не бросать же поиск из-за такой мелочи! Тем более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,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что находки идут одна за другой.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Вот куски брони от Т-26, вот обломки его же двигателя, вот гильзы от снарядов. Общее ликование произвела канадская винтовка Росс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Энфилд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(калибр 7,71 мм). Такими винтовками была вооружена армия довоенной Латвии. После 1940 года латвийская армия влилась в советскую, в основном из неё сделали 181 стрелковую дивизию. А вооружение оставили прежнее. Скорее всего, в сумятице июля 1931 года какие-то подразделения этой дивизии отступали вместе с 163 дивизией. «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Энфилд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» в плохом состоянии, кривой, и вероятно, поэтому хозяин зашвырнул его под елку.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А вот заводская пачка подков. В ту пору был специальный завод подков, делал их в основном для нужд Красной Армии. Для кавалерии и упряжных лошадей. Вероятно, пачку бросили в июле 1941 года. Говорят, найти подкову – к счастью, а тут их столько, что на всех хватит.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Все обрадовались, когда была найдена каска довоенного образца, так называемая «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хасанка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». (В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таких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воевали на озере Хасан). Сохранилась она не очень хорошо, верх проржавел, но низ ещё крепкий, и даже красная звезда хорошо видна.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Но стреляные гильзы не встречаются. Кажется, боя тут не было,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наши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ушли, бросив обездвиженную технику, до подхода немцев. И хотя встречаются осколки снарядов и воронки от бомб, они принадлежат другому периоду войны – 1944 году, когда по этой же дороге гнали немцев обратно в Прибалтику. В подтверждение этому мы находим разбитую в хлам немецкую каску – позднего образца, без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завальцовки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Дождь промочил всех. Не спасли никакие куртки и плащи. И хотя поисковики на простуду крепкие, согреться бы не помешало. И перекусить – обязательно горячим, не сухомяткой.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Вы спросите – как развести костёр в такую погоду? В сосновом лесу это проще всего!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(Кстати, вы заметили, что сосны даже в дождь выглядят сухими?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Это оттого, что их древесина и кора пропитаны смолами, и отталкивают воду. 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>Ищете засохшую, но не упавшую сосенку, толщиной с руку. (Лежащие на земле деревья пропитаны водой и на дрова не годятся). Срубаете её и тащите на место костра. От комля рубите щепки, и чувствуете запах канифоли. Жирные на вид, сосновые щепки горят очень хорошо, вода с них скатывается. Когда щепки разгорелись, ломаете тонкую верхушку и слышите сухой треск. Так же будут трещать в огне эти дрова.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Так что разжечь костёр даже в дождь, будучи в сосновом лесу, не проблема. Только надо помнить, что одновременно просушиться и сварить еду невозможно, надо по очереди. Иначе и не обсохнете толком, и кашу сожжёте.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Мы сварили кашу. Потом добавили дров и обсушились. Не забыли кинуть в огонь пустые консервные банки. Металлические банки, конечно, не сгорят, но быстро разрушатся. Пламя горело с треском, никакой дождь не мог залить костёр. Сосна такая вещь – очень огнеопасная. В сухую погоду мы в сосновом лесу огонь не разжигаем.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Ещё хочу дать совет ягодникам и грибникам – если идёте в лес, не поленитесь взять с собой маленький топорик (только не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мясорубный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секатор с кухни, от него в лесу толку нет). Гуцулы раньше без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бартки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за поясом из дому не выходили, это хороший обычай в диких краях.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Барткой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можно срубить небольшое деревцо или куст, отбиться от зверя или звероподобного человека, копать, цепляться ею на горных склонах, и вообще, чувствовать себя гораздо увереннее. А если она ещё и хорошо отточена, порезать хлеб и сало, вскрыть консервы. Без топора в лесу не жизнь. Особенно, если заблудишься.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>День клонился к вечеру. Дождь помаленьку стал прекращаться и вскоре прекратился вовсе. Верхушки деревьев закачались – поднялся ветер и тучи пришли в движение. Кажется, завтра погода переменится. Немного посветлело.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Последней в этот день находкой была коса. Не совсем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обычная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, не такая, которой траву косят. Лезвие раза в два короче, чем у </w:t>
      </w:r>
      <w:proofErr w:type="gram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травяной</w:t>
      </w:r>
      <w:proofErr w:type="gram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, и раза в три шире. Такой косой раньше косили злаки: рожь, овёс, пшеницу. Полей тут нет, скорее всего, косу везли на продажу, да потеряли по дороге. Находке лет сто, как минимум.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Осенний день, тем более пасмурный, короток. Не заметили, как настала пора уезжать. Прощаемся с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красногородскими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товарищами. Их машины едут первыми, наш тихоходный уазик замыкает колонну.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  <w:t xml:space="preserve">Обратная дорога заняла больше трех часов. Грунтовую дорогу заметно размыло, колёса машины с натугой продавливали раскисшую грязь, и окаянный заморский компьютер никак не мог включить полные обороты. Кое-как добрались до каунасской трассы. Почуяв асфальт,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комп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прекратил дурачиться, дал нужные команды на двигатель, и машина побежала гораздо быстрее. Но всё равно, на линию Сталина приехали уже в полной темноте.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lastRenderedPageBreak/>
        <w:t xml:space="preserve">Работа на лини сейчас не прекращается ни днём, ни ночью. Строители спешат сдать к намеченному сроку ангары и памятник возле часовни. Мы выгрузили находки, попрощались с охраной, и поехали домой. Антон пить чай не стал: некогда, дома дети ждут. А мы немного посидели у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Михайлыча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, и тоже отправились спать. Да и пора – время близилось к полуночи.</w:t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br/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Рахим</w:t>
      </w:r>
      <w:proofErr w:type="spellEnd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 xml:space="preserve"> </w:t>
      </w:r>
      <w:proofErr w:type="spellStart"/>
      <w:r w:rsidRPr="007D3349">
        <w:rPr>
          <w:rFonts w:ascii="Georgia" w:eastAsia="Times New Roman" w:hAnsi="Georgia" w:cs="Tahoma"/>
          <w:color w:val="000000"/>
          <w:sz w:val="25"/>
          <w:szCs w:val="25"/>
          <w:lang w:eastAsia="ru-RU"/>
        </w:rPr>
        <w:t>Джунусов</w:t>
      </w:r>
      <w:proofErr w:type="spellEnd"/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1" name="Рисунок 1" descr="http://cs629314.vk.me/v629314436/16159/KfOvSGpW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314.vk.me/v629314436/16159/KfOvSGpWYl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2" name="Рисунок 2" descr="http://cs629314.vk.me/v629314436/16162/Y9ZBXXHO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9314.vk.me/v629314436/16162/Y9ZBXXHOR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3" name="Рисунок 3" descr="http://cs629314.vk.me/v629314436/1616c/ADTNthROM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9314.vk.me/v629314436/1616c/ADTNthROM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4" name="Рисунок 4" descr="http://cs629314.vk.me/v629314436/16175/e5AXzh29f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9314.vk.me/v629314436/16175/e5AXzh29fx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5" name="Рисунок 5" descr="http://cs629314.vk.me/v629314436/1617e/EU_TayTkw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9314.vk.me/v629314436/1617e/EU_TayTkws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6" name="Рисунок 6" descr="http://cs629314.vk.me/v629314436/16187/-iwy3o6OW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9314.vk.me/v629314436/16187/-iwy3o6OWd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7" name="Рисунок 7" descr="http://cs629314.vk.me/v629314436/16190/N-sH7pkzG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9314.vk.me/v629314436/16190/N-sH7pkzGp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8" name="Рисунок 8" descr="http://cs629314.vk.me/v629314436/16199/J3qJtScHn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9314.vk.me/v629314436/16199/J3qJtScHn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4314825"/>
            <wp:effectExtent l="19050" t="0" r="0" b="0"/>
            <wp:docPr id="9" name="Рисунок 9" descr="http://cs629314.vk.me/v629314436/161a2/3_PltTtxQ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9314.vk.me/v629314436/161a2/3_PltTtxQV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Pr="007D3349" w:rsidRDefault="007D3349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10" name="Рисунок 10" descr="http://cs629314.vk.me/v629314436/161ab/9oENpQXBw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9314.vk.me/v629314436/161ab/9oENpQXBwA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A1" w:rsidRPr="007D3349" w:rsidRDefault="004B4AA1" w:rsidP="007D3349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sectPr w:rsidR="004B4AA1" w:rsidRPr="007D3349" w:rsidSect="004B4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349"/>
    <w:rsid w:val="004B4AA1"/>
    <w:rsid w:val="007D3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lpostlikecount">
    <w:name w:val="wl_post_like_count"/>
    <w:basedOn w:val="a0"/>
    <w:rsid w:val="007D3349"/>
  </w:style>
  <w:style w:type="character" w:styleId="a3">
    <w:name w:val="Hyperlink"/>
    <w:basedOn w:val="a0"/>
    <w:uiPriority w:val="99"/>
    <w:semiHidden/>
    <w:unhideWhenUsed/>
    <w:rsid w:val="007D33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9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47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092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28707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28272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48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6120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4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15403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8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60124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5717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2914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0724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5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49930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6532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1976</Words>
  <Characters>11265</Characters>
  <Application>Microsoft Office Word</Application>
  <DocSecurity>0</DocSecurity>
  <Lines>93</Lines>
  <Paragraphs>26</Paragraphs>
  <ScaleCrop>false</ScaleCrop>
  <Company>1</Company>
  <LinksUpToDate>false</LinksUpToDate>
  <CharactersWithSpaces>13215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2015-10-01T08:19:00Z</dcterms:created>
  <dcterms:modified xsi:type="dcterms:W3CDTF">2015-10-01T08:21:00Z</dcterms:modified>
</cp:coreProperties>
</file>